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070BF5">
        <w:rPr>
          <w:rFonts w:ascii="HG丸ｺﾞｼｯｸM-PRO" w:eastAsia="HG丸ｺﾞｼｯｸM-PRO" w:hAnsi="HG丸ｺﾞｼｯｸM-PRO" w:hint="eastAsia"/>
          <w:sz w:val="24"/>
          <w:szCs w:val="24"/>
        </w:rPr>
        <w:t>医療・福祉接遇セミナー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070BF5"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>年</w:t>
      </w:r>
      <w:r w:rsidR="00BB59E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月</w:t>
      </w:r>
      <w:r w:rsidR="00070BF5">
        <w:rPr>
          <w:rFonts w:asciiTheme="minorEastAsia" w:hAnsiTheme="minorEastAsia" w:hint="eastAsia"/>
        </w:rPr>
        <w:t>16</w:t>
      </w:r>
      <w:r w:rsidR="004F349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0D5C3C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070BF5"/>
    <w:rsid w:val="000D5C3C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B59E6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1E8B8E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17</cp:revision>
  <dcterms:created xsi:type="dcterms:W3CDTF">2014-08-07T01:38:00Z</dcterms:created>
  <dcterms:modified xsi:type="dcterms:W3CDTF">2018-12-12T04:19:00Z</dcterms:modified>
</cp:coreProperties>
</file>